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5917" w14:textId="77777777" w:rsidR="00BD50A7" w:rsidRDefault="00ED4B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สรุปผลการติดตามการบริหารความเสี่ยงและควบคุมภายใน</w:t>
      </w:r>
    </w:p>
    <w:p w14:paraId="3A948120" w14:textId="77777777" w:rsidR="00BD50A7" w:rsidRDefault="00ED4BC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มหาวิทยาลัยเทคโนโลยีราชมงคลตะวันออก ประจำปีงบประมาณ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รอบ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เดือน</w:t>
      </w:r>
    </w:p>
    <w:tbl>
      <w:tblPr>
        <w:tblStyle w:val="TableGrid"/>
        <w:tblpPr w:leftFromText="180" w:rightFromText="180" w:vertAnchor="text" w:horzAnchor="margin" w:tblpXSpec="center" w:tblpY="50"/>
        <w:tblW w:w="14737" w:type="dxa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701"/>
        <w:gridCol w:w="1701"/>
        <w:gridCol w:w="1559"/>
        <w:gridCol w:w="1560"/>
        <w:gridCol w:w="2976"/>
      </w:tblGrid>
      <w:tr w:rsidR="00BD50A7" w14:paraId="1AA77B63" w14:textId="77777777" w:rsidTr="00AB2AF4">
        <w:trPr>
          <w:cantSplit/>
          <w:trHeight w:val="1134"/>
          <w:tblHeader/>
        </w:trPr>
        <w:tc>
          <w:tcPr>
            <w:tcW w:w="2122" w:type="dxa"/>
          </w:tcPr>
          <w:p w14:paraId="6E2A842F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พันธกิจด้าน</w:t>
            </w:r>
          </w:p>
        </w:tc>
        <w:tc>
          <w:tcPr>
            <w:tcW w:w="1559" w:type="dxa"/>
          </w:tcPr>
          <w:p w14:paraId="41AB56D4" w14:textId="77777777" w:rsidR="00AB2AF4" w:rsidRDefault="00ED4BCF" w:rsidP="00AB2A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จำนวนความเสี่ยงทั้งหมด</w:t>
            </w:r>
          </w:p>
          <w:p w14:paraId="701DFDED" w14:textId="169733CF" w:rsidR="00BD50A7" w:rsidRDefault="00ED4BCF" w:rsidP="00AB2A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แต่ละด้าน</w:t>
            </w:r>
          </w:p>
          <w:p w14:paraId="49A35ADE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เรื่อง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14:paraId="1AE1D489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จำนวนปัจจัยเสี่ยงแต่ละด้าน</w:t>
            </w:r>
          </w:p>
          <w:p w14:paraId="64A35619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ประเด็น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515D14EC" w14:textId="77777777" w:rsidR="00AB2AF4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จำนวนปัจจัยเสี่ยงที่ดำเนินการและเสร็จ</w:t>
            </w:r>
          </w:p>
          <w:p w14:paraId="692ADE1D" w14:textId="652ED98E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ตามกำหนด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ประเด็น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2805DAF5" w14:textId="77777777" w:rsidR="00AB2AF4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จำนวนปัจจัยเสี่ยงที่ดำเนินการและเสร็จช้า</w:t>
            </w:r>
          </w:p>
          <w:p w14:paraId="2C97E0FE" w14:textId="7AF870A1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กว่ากำหนด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ประเด็น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14:paraId="599F3DAC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จำนวนปัจจัยเสี่ยงที่ยังไม่ได้ดำเนินการ</w:t>
            </w:r>
          </w:p>
          <w:p w14:paraId="4D0DE1AD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ประเด็น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</w:tcPr>
          <w:p w14:paraId="28977CCC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จำนวนปัจจัยเสี่ยงที่อยู่ระหว่างการดำเนินการ</w:t>
            </w:r>
          </w:p>
          <w:p w14:paraId="569B5482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ประเด็น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76" w:type="dxa"/>
          </w:tcPr>
          <w:p w14:paraId="2005D41F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ผลการดำเนินงาน </w:t>
            </w:r>
          </w:p>
        </w:tc>
      </w:tr>
      <w:tr w:rsidR="00BD50A7" w14:paraId="3F8EDF69" w14:textId="77777777" w:rsidTr="00AB2AF4">
        <w:trPr>
          <w:trHeight w:val="743"/>
        </w:trPr>
        <w:tc>
          <w:tcPr>
            <w:tcW w:w="2122" w:type="dxa"/>
          </w:tcPr>
          <w:p w14:paraId="26353B71" w14:textId="77777777" w:rsidR="00BD50A7" w:rsidRDefault="00ED4B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0" w:hanging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การผลิตบัณฑิต</w:t>
            </w:r>
          </w:p>
        </w:tc>
        <w:tc>
          <w:tcPr>
            <w:tcW w:w="1559" w:type="dxa"/>
          </w:tcPr>
          <w:p w14:paraId="6336138C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14:paraId="2C98D639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</w:tcPr>
          <w:p w14:paraId="7E5F25EA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14:paraId="233E80B7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14:paraId="2FDCA5F4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60" w:type="dxa"/>
          </w:tcPr>
          <w:p w14:paraId="3ED74154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</w:tcPr>
          <w:p w14:paraId="62F21C7D" w14:textId="77777777" w:rsidR="00BD50A7" w:rsidRDefault="00ED4B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ปัจจัยเสี่ยงลดลง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ปัจจัย</w:t>
            </w:r>
          </w:p>
          <w:p w14:paraId="7D3BD39A" w14:textId="77777777" w:rsidR="00BD50A7" w:rsidRDefault="00ED4B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ปัจจัยเสี่ยงยังไม่ลดลง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ปัจจัย</w:t>
            </w:r>
          </w:p>
          <w:p w14:paraId="7B31C63C" w14:textId="77777777" w:rsidR="00BD50A7" w:rsidRDefault="00ED4B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ไม่ได้ระบุ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ปัจจัย</w:t>
            </w:r>
          </w:p>
        </w:tc>
      </w:tr>
      <w:tr w:rsidR="00BD50A7" w14:paraId="74C297FA" w14:textId="77777777" w:rsidTr="00AB2AF4">
        <w:trPr>
          <w:trHeight w:val="743"/>
        </w:trPr>
        <w:tc>
          <w:tcPr>
            <w:tcW w:w="2122" w:type="dxa"/>
          </w:tcPr>
          <w:p w14:paraId="671DA379" w14:textId="77777777" w:rsidR="00BD50A7" w:rsidRDefault="00ED4B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0" w:hanging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การวิจัย</w:t>
            </w:r>
          </w:p>
        </w:tc>
        <w:tc>
          <w:tcPr>
            <w:tcW w:w="1559" w:type="dxa"/>
          </w:tcPr>
          <w:p w14:paraId="77153B1C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14:paraId="04899F6E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14:paraId="2EB5F4FC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14:paraId="15843FF7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14:paraId="0D96A719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14:paraId="67951EAE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976" w:type="dxa"/>
          </w:tcPr>
          <w:p w14:paraId="5EC6E6AE" w14:textId="77777777" w:rsidR="00BD50A7" w:rsidRDefault="00ED4B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ปัจจัยเสี่ยงลดลง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ปัจจัย</w:t>
            </w:r>
          </w:p>
          <w:p w14:paraId="0F8C8984" w14:textId="77777777" w:rsidR="00BD50A7" w:rsidRDefault="00ED4B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ปัจจัยเสี่ยงยังไม่ลดลง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ปัจจัย</w:t>
            </w:r>
          </w:p>
          <w:p w14:paraId="1D843A70" w14:textId="77777777" w:rsidR="00BD50A7" w:rsidRDefault="00ED4B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ไม่ได้ระบุ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ปัจจัย</w:t>
            </w:r>
          </w:p>
        </w:tc>
      </w:tr>
      <w:tr w:rsidR="00BD50A7" w14:paraId="641616E4" w14:textId="77777777" w:rsidTr="00AB2AF4">
        <w:trPr>
          <w:trHeight w:val="743"/>
        </w:trPr>
        <w:tc>
          <w:tcPr>
            <w:tcW w:w="2122" w:type="dxa"/>
          </w:tcPr>
          <w:p w14:paraId="684D41FC" w14:textId="77777777" w:rsidR="00BD50A7" w:rsidRDefault="00ED4B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0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บริการวิชาการ</w:t>
            </w:r>
          </w:p>
        </w:tc>
        <w:tc>
          <w:tcPr>
            <w:tcW w:w="1559" w:type="dxa"/>
          </w:tcPr>
          <w:p w14:paraId="76E95D99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14:paraId="71B8BCDA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14:paraId="5731E437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14:paraId="300CF6E9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14:paraId="7C6915D1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14:paraId="6676F693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976" w:type="dxa"/>
          </w:tcPr>
          <w:p w14:paraId="7CDE44C8" w14:textId="77777777" w:rsidR="00BD50A7" w:rsidRDefault="00ED4B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ปัจจัยเสี่ยงลดลง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ปัจจัย</w:t>
            </w:r>
          </w:p>
          <w:p w14:paraId="7601B59F" w14:textId="77777777" w:rsidR="00BD50A7" w:rsidRDefault="00ED4B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ปัจจัยเสี่ยงยังไม่ลดลง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ปัจจัย</w:t>
            </w:r>
          </w:p>
          <w:p w14:paraId="3AA19677" w14:textId="77777777" w:rsidR="00BD50A7" w:rsidRDefault="00ED4B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ไม่ได้ระบุ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ปัจจัย</w:t>
            </w:r>
          </w:p>
        </w:tc>
      </w:tr>
      <w:tr w:rsidR="00BD50A7" w14:paraId="6294F5DD" w14:textId="77777777" w:rsidTr="00AB2AF4">
        <w:trPr>
          <w:trHeight w:val="986"/>
        </w:trPr>
        <w:tc>
          <w:tcPr>
            <w:tcW w:w="2122" w:type="dxa"/>
          </w:tcPr>
          <w:p w14:paraId="3E79037E" w14:textId="2268DAB1" w:rsidR="00BD50A7" w:rsidRDefault="00ED4B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0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ทำนุบำรุงศิลป</w:t>
            </w:r>
            <w:r w:rsidR="00AB2AF4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ะและ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วัฒนธรรม</w:t>
            </w:r>
          </w:p>
        </w:tc>
        <w:tc>
          <w:tcPr>
            <w:tcW w:w="1559" w:type="dxa"/>
          </w:tcPr>
          <w:p w14:paraId="4387CA5F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4B6B70EF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14:paraId="73D8532B" w14:textId="36BE27C1" w:rsidR="00BD50A7" w:rsidRDefault="00AB2A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14:paraId="4CFB8A5D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14:paraId="68F7E16F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60" w:type="dxa"/>
          </w:tcPr>
          <w:p w14:paraId="08903C64" w14:textId="3A35BFDE" w:rsidR="00BD50A7" w:rsidRDefault="00AB2A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976" w:type="dxa"/>
          </w:tcPr>
          <w:p w14:paraId="20696C5F" w14:textId="77777777" w:rsidR="00BD50A7" w:rsidRDefault="00ED4B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ปัจจัยเสี่ยงลดลง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ปัจจัย</w:t>
            </w:r>
          </w:p>
          <w:p w14:paraId="076F3A27" w14:textId="77777777" w:rsidR="00BD50A7" w:rsidRDefault="00ED4B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ปัจจัยเสี่ยงยังไม่ลดลง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ปัจจัย</w:t>
            </w:r>
          </w:p>
          <w:p w14:paraId="6C570CDA" w14:textId="1038801A" w:rsidR="007D570F" w:rsidRPr="00AB2AF4" w:rsidRDefault="00ED4B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ไม่ได้ระบุ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ปัจจัย</w:t>
            </w:r>
          </w:p>
        </w:tc>
      </w:tr>
      <w:tr w:rsidR="00BD50A7" w14:paraId="01A49A50" w14:textId="77777777" w:rsidTr="00AB2AF4">
        <w:trPr>
          <w:trHeight w:val="70"/>
        </w:trPr>
        <w:tc>
          <w:tcPr>
            <w:tcW w:w="2122" w:type="dxa"/>
          </w:tcPr>
          <w:p w14:paraId="07A90411" w14:textId="77777777" w:rsidR="00BD50A7" w:rsidRDefault="00ED4B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5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บริหารจัดการ</w:t>
            </w:r>
          </w:p>
        </w:tc>
        <w:tc>
          <w:tcPr>
            <w:tcW w:w="1559" w:type="dxa"/>
          </w:tcPr>
          <w:p w14:paraId="7A0DBF69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559" w:type="dxa"/>
          </w:tcPr>
          <w:p w14:paraId="7C752B08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701" w:type="dxa"/>
          </w:tcPr>
          <w:p w14:paraId="3600D6E8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</w:tcPr>
          <w:p w14:paraId="594145A4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14:paraId="381989BB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14:paraId="46C5AD04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976" w:type="dxa"/>
          </w:tcPr>
          <w:p w14:paraId="288B4361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D50A7" w14:paraId="223FE606" w14:textId="77777777" w:rsidTr="00AB2AF4">
        <w:trPr>
          <w:trHeight w:val="70"/>
        </w:trPr>
        <w:tc>
          <w:tcPr>
            <w:tcW w:w="2122" w:type="dxa"/>
          </w:tcPr>
          <w:p w14:paraId="22C099C6" w14:textId="77777777" w:rsidR="00BD50A7" w:rsidRDefault="00ED4B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การจัดซื้อจัดจ้าง</w:t>
            </w:r>
          </w:p>
        </w:tc>
        <w:tc>
          <w:tcPr>
            <w:tcW w:w="1559" w:type="dxa"/>
          </w:tcPr>
          <w:p w14:paraId="51D808F0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14:paraId="67DBB384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14:paraId="7282CCAE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14:paraId="1EF32779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14:paraId="713E14F6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60" w:type="dxa"/>
          </w:tcPr>
          <w:p w14:paraId="75B7108F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976" w:type="dxa"/>
          </w:tcPr>
          <w:p w14:paraId="0B032D12" w14:textId="77777777" w:rsidR="00BD50A7" w:rsidRDefault="00ED4B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ปัจจัยเสี่ยงลดลง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ปัจจัย</w:t>
            </w:r>
          </w:p>
          <w:p w14:paraId="13E4CD67" w14:textId="77777777" w:rsidR="00BD50A7" w:rsidRDefault="00ED4B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ปัจจัยเสี่ยงยังไม่ลดลง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ปัจจัย</w:t>
            </w:r>
          </w:p>
          <w:p w14:paraId="0E10C8B8" w14:textId="77777777" w:rsidR="00BD50A7" w:rsidRDefault="00ED4B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ไม่ได้ระบุ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ปัจจัย</w:t>
            </w:r>
          </w:p>
          <w:p w14:paraId="1BE7BAF6" w14:textId="77777777" w:rsidR="00AB2AF4" w:rsidRDefault="00AB2A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  <w:p w14:paraId="4BA8B54B" w14:textId="34F0FB5C" w:rsidR="00AB2AF4" w:rsidRDefault="00AB2AF4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BD50A7" w14:paraId="3EB328CB" w14:textId="77777777" w:rsidTr="00AB2AF4">
        <w:trPr>
          <w:trHeight w:val="70"/>
        </w:trPr>
        <w:tc>
          <w:tcPr>
            <w:tcW w:w="2122" w:type="dxa"/>
          </w:tcPr>
          <w:p w14:paraId="08683D9D" w14:textId="77777777" w:rsidR="00BD50A7" w:rsidRDefault="00ED4B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การบริหารพัสดุ</w:t>
            </w:r>
          </w:p>
          <w:p w14:paraId="221063D0" w14:textId="77777777" w:rsidR="00BD50A7" w:rsidRDefault="00BD50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69D1E9BE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35010D4B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14:paraId="0467C5F9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14:paraId="1C229F20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14:paraId="773F54E8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60" w:type="dxa"/>
          </w:tcPr>
          <w:p w14:paraId="53A930A8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</w:tcPr>
          <w:p w14:paraId="1CBC77EC" w14:textId="77777777" w:rsidR="00BD50A7" w:rsidRDefault="00ED4B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ปัจจัยเสี่ยงลดลง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ปัจจัย</w:t>
            </w:r>
          </w:p>
          <w:p w14:paraId="055158E0" w14:textId="77777777" w:rsidR="00BD50A7" w:rsidRDefault="00ED4B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ปัจจัยเสี่ยงยังไม่ลดลง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ปัจจัย</w:t>
            </w:r>
          </w:p>
          <w:p w14:paraId="1CCB4F6F" w14:textId="77777777" w:rsidR="00BD50A7" w:rsidRDefault="00ED4B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ไม่ได้ระบุ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ปัจจัย</w:t>
            </w:r>
          </w:p>
        </w:tc>
      </w:tr>
      <w:tr w:rsidR="00BD50A7" w14:paraId="5DE2F265" w14:textId="77777777" w:rsidTr="00AB2AF4">
        <w:trPr>
          <w:trHeight w:val="70"/>
        </w:trPr>
        <w:tc>
          <w:tcPr>
            <w:tcW w:w="2122" w:type="dxa"/>
          </w:tcPr>
          <w:p w14:paraId="7A30DAEB" w14:textId="77777777" w:rsidR="00BD50A7" w:rsidRDefault="00ED4B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การบริหารแผนและงบประมาณ</w:t>
            </w:r>
          </w:p>
        </w:tc>
        <w:tc>
          <w:tcPr>
            <w:tcW w:w="1559" w:type="dxa"/>
          </w:tcPr>
          <w:p w14:paraId="3F4B6E25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14:paraId="4BCD562F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14:paraId="1F7033A0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14:paraId="2E793FD7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14:paraId="7C92F637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60" w:type="dxa"/>
          </w:tcPr>
          <w:p w14:paraId="2CFC9764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</w:tcPr>
          <w:p w14:paraId="71489118" w14:textId="77777777" w:rsidR="00BD50A7" w:rsidRDefault="00ED4B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ปัจจัยเสี่ยงลดลง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ปัจจัย</w:t>
            </w:r>
          </w:p>
          <w:p w14:paraId="07F347A6" w14:textId="77777777" w:rsidR="00BD50A7" w:rsidRDefault="00ED4B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ปัจจัยเสี่ยงยังไม่ลดลง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ปัจจัย</w:t>
            </w:r>
          </w:p>
          <w:p w14:paraId="1B105D96" w14:textId="77777777" w:rsidR="00BD50A7" w:rsidRDefault="00ED4B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ไม่ได้ระบุ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ปัจจัย</w:t>
            </w:r>
          </w:p>
        </w:tc>
      </w:tr>
      <w:tr w:rsidR="00BD50A7" w14:paraId="5B27E3A7" w14:textId="77777777" w:rsidTr="00AB2AF4">
        <w:trPr>
          <w:trHeight w:val="70"/>
        </w:trPr>
        <w:tc>
          <w:tcPr>
            <w:tcW w:w="2122" w:type="dxa"/>
          </w:tcPr>
          <w:p w14:paraId="667A01A7" w14:textId="77777777" w:rsidR="00BD50A7" w:rsidRDefault="00ED4B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การประกันคุณภาพ</w:t>
            </w:r>
          </w:p>
        </w:tc>
        <w:tc>
          <w:tcPr>
            <w:tcW w:w="1559" w:type="dxa"/>
          </w:tcPr>
          <w:p w14:paraId="719E5242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61C6B213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14:paraId="1EAA65BC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14:paraId="0A0DA72E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14:paraId="48D346EF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60" w:type="dxa"/>
          </w:tcPr>
          <w:p w14:paraId="6C5513A4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</w:tcPr>
          <w:p w14:paraId="16DF6C19" w14:textId="77777777" w:rsidR="00BD50A7" w:rsidRDefault="00ED4B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ปัจจัยเสี่ยงลดลง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ปัจจัย</w:t>
            </w:r>
          </w:p>
          <w:p w14:paraId="1442B5C1" w14:textId="77777777" w:rsidR="00BD50A7" w:rsidRDefault="00ED4B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ปัจจัยเสี่ยงยังไม่ลดลง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ปัจจัย</w:t>
            </w:r>
          </w:p>
          <w:p w14:paraId="5E436934" w14:textId="77777777" w:rsidR="00BD50A7" w:rsidRDefault="00ED4B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ไม่ได้ระบุ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ปัจจัย</w:t>
            </w:r>
          </w:p>
        </w:tc>
      </w:tr>
      <w:tr w:rsidR="00BD50A7" w14:paraId="0D211593" w14:textId="77777777" w:rsidTr="00AB2AF4">
        <w:trPr>
          <w:trHeight w:val="70"/>
        </w:trPr>
        <w:tc>
          <w:tcPr>
            <w:tcW w:w="2122" w:type="dxa"/>
          </w:tcPr>
          <w:p w14:paraId="24556FDC" w14:textId="77777777" w:rsidR="00BD50A7" w:rsidRDefault="00ED4B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ธรรมา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ภิ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บาล</w:t>
            </w:r>
          </w:p>
        </w:tc>
        <w:tc>
          <w:tcPr>
            <w:tcW w:w="1559" w:type="dxa"/>
          </w:tcPr>
          <w:p w14:paraId="7CB11DDD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31D3AA69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14:paraId="203D5331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14:paraId="6BAD387E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14:paraId="6F5D34BA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60" w:type="dxa"/>
          </w:tcPr>
          <w:p w14:paraId="65BCC69E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976" w:type="dxa"/>
          </w:tcPr>
          <w:p w14:paraId="161C8FC4" w14:textId="77777777" w:rsidR="00BD50A7" w:rsidRDefault="00ED4B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ปัจจัยเสี่ยงลดลง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ปัจจัย</w:t>
            </w:r>
          </w:p>
          <w:p w14:paraId="60C4090D" w14:textId="77777777" w:rsidR="00BD50A7" w:rsidRDefault="00ED4B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ปัจจัยเสี่ยงยังไม่ลดลง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ปัจจัย</w:t>
            </w:r>
          </w:p>
          <w:p w14:paraId="5B9C1010" w14:textId="77777777" w:rsidR="00BD50A7" w:rsidRDefault="00ED4B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ไม่ได้ระบุ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ปัจจัย</w:t>
            </w:r>
          </w:p>
        </w:tc>
      </w:tr>
      <w:tr w:rsidR="00BD50A7" w14:paraId="1B5FDFFD" w14:textId="77777777" w:rsidTr="00AB2AF4">
        <w:trPr>
          <w:trHeight w:val="70"/>
        </w:trPr>
        <w:tc>
          <w:tcPr>
            <w:tcW w:w="2122" w:type="dxa"/>
          </w:tcPr>
          <w:p w14:paraId="4945611F" w14:textId="77777777" w:rsidR="00BD50A7" w:rsidRDefault="00ED4B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อาคารสถานที่</w:t>
            </w:r>
          </w:p>
        </w:tc>
        <w:tc>
          <w:tcPr>
            <w:tcW w:w="1559" w:type="dxa"/>
          </w:tcPr>
          <w:p w14:paraId="05ABCF5C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14:paraId="2B3EC1E2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14:paraId="21A0BD31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14:paraId="2E86BC38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14:paraId="01EF8BC3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14:paraId="5DD15C07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</w:tcPr>
          <w:p w14:paraId="43C46E7C" w14:textId="77777777" w:rsidR="00BD50A7" w:rsidRDefault="00ED4B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ปัจจัยเสี่ยงลดลง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ปัจจัย</w:t>
            </w:r>
          </w:p>
          <w:p w14:paraId="61CF51C7" w14:textId="77777777" w:rsidR="00BD50A7" w:rsidRDefault="00ED4B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ปัจจัยเสี่ยงยังไม่ลดลง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ปัจจัย</w:t>
            </w:r>
          </w:p>
          <w:p w14:paraId="69812B1D" w14:textId="77777777" w:rsidR="00BD50A7" w:rsidRDefault="00ED4B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ไม่ได้ระบุ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ปัจจัย</w:t>
            </w:r>
          </w:p>
        </w:tc>
      </w:tr>
      <w:tr w:rsidR="00BD50A7" w14:paraId="6DB429FF" w14:textId="77777777" w:rsidTr="00AB2AF4">
        <w:trPr>
          <w:trHeight w:val="70"/>
        </w:trPr>
        <w:tc>
          <w:tcPr>
            <w:tcW w:w="2122" w:type="dxa"/>
          </w:tcPr>
          <w:p w14:paraId="4820A854" w14:textId="77777777" w:rsidR="00BD50A7" w:rsidRDefault="00ED4B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เทคโนโลยีสารสนเทศ</w:t>
            </w:r>
          </w:p>
        </w:tc>
        <w:tc>
          <w:tcPr>
            <w:tcW w:w="1559" w:type="dxa"/>
          </w:tcPr>
          <w:p w14:paraId="27E679EE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14:paraId="4FE06A04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14:paraId="6F4FEB06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14:paraId="67F841A2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14:paraId="39FAD8D1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60" w:type="dxa"/>
          </w:tcPr>
          <w:p w14:paraId="675C9228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</w:tcPr>
          <w:p w14:paraId="655FE644" w14:textId="77777777" w:rsidR="00BD50A7" w:rsidRDefault="00ED4B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ปัจจัยเสี่ยงลดลง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ปัจจัย</w:t>
            </w:r>
          </w:p>
          <w:p w14:paraId="2B11A176" w14:textId="77777777" w:rsidR="00BD50A7" w:rsidRDefault="00ED4B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ปัจจัยเสี่ยงยังไม่ลดลง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ปัจจัย</w:t>
            </w:r>
          </w:p>
          <w:p w14:paraId="1C86767C" w14:textId="77777777" w:rsidR="00BD50A7" w:rsidRDefault="00ED4B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ไม่ได้ระบุ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ปัจจัย</w:t>
            </w:r>
          </w:p>
          <w:p w14:paraId="52AA48A3" w14:textId="77777777" w:rsidR="00AB2AF4" w:rsidRDefault="00AB2A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  <w:p w14:paraId="78B50067" w14:textId="77777777" w:rsidR="00AB2AF4" w:rsidRDefault="00AB2A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6BEEC7" w14:textId="09435F8B" w:rsidR="00AB2AF4" w:rsidRDefault="00AB2AF4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BD50A7" w14:paraId="794A8F0D" w14:textId="77777777" w:rsidTr="00AB2AF4">
        <w:trPr>
          <w:trHeight w:val="70"/>
        </w:trPr>
        <w:tc>
          <w:tcPr>
            <w:tcW w:w="2122" w:type="dxa"/>
          </w:tcPr>
          <w:p w14:paraId="31AE5D70" w14:textId="77777777" w:rsidR="00AB2AF4" w:rsidRDefault="00ED4BCF" w:rsidP="00AB2A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lastRenderedPageBreak/>
              <w:t>รวมความเสี่ยง</w:t>
            </w:r>
          </w:p>
          <w:p w14:paraId="33BC1672" w14:textId="5A4C06D1" w:rsidR="00BD50A7" w:rsidRDefault="00ED4BCF" w:rsidP="00AB2A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ทุกพันธกิจ</w:t>
            </w:r>
          </w:p>
        </w:tc>
        <w:tc>
          <w:tcPr>
            <w:tcW w:w="1559" w:type="dxa"/>
          </w:tcPr>
          <w:p w14:paraId="51B5E22A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1559" w:type="dxa"/>
          </w:tcPr>
          <w:p w14:paraId="49B23B6D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36</w:t>
            </w:r>
          </w:p>
        </w:tc>
        <w:tc>
          <w:tcPr>
            <w:tcW w:w="1701" w:type="dxa"/>
          </w:tcPr>
          <w:p w14:paraId="559E9A17" w14:textId="24040EB2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AB2A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</w:tcPr>
          <w:p w14:paraId="408A47DC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14:paraId="13F3A528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560" w:type="dxa"/>
          </w:tcPr>
          <w:p w14:paraId="0513A808" w14:textId="0808560C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AB2A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</w:tcPr>
          <w:p w14:paraId="5E21ECBB" w14:textId="77777777" w:rsidR="00BD50A7" w:rsidRDefault="00ED4B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ปัจจัยเสี่ยงลดลง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24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ปัจจัย</w:t>
            </w:r>
          </w:p>
          <w:p w14:paraId="5683BA1E" w14:textId="77777777" w:rsidR="00BD50A7" w:rsidRDefault="00ED4B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ปัจจัยเสี่ยงยังไม่ลดลง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8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ปัจจัย</w:t>
            </w:r>
          </w:p>
          <w:p w14:paraId="1687F83A" w14:textId="77777777" w:rsidR="00BD50A7" w:rsidRDefault="00ED4B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ไม่ได้ระบุ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4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ปัจจัย</w:t>
            </w:r>
          </w:p>
        </w:tc>
      </w:tr>
      <w:tr w:rsidR="00BD50A7" w14:paraId="0C5050CC" w14:textId="77777777" w:rsidTr="00AB2AF4">
        <w:trPr>
          <w:trHeight w:val="70"/>
        </w:trPr>
        <w:tc>
          <w:tcPr>
            <w:tcW w:w="2122" w:type="dxa"/>
          </w:tcPr>
          <w:p w14:paraId="3C5ED897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ร้อยละ</w:t>
            </w:r>
          </w:p>
        </w:tc>
        <w:tc>
          <w:tcPr>
            <w:tcW w:w="1559" w:type="dxa"/>
          </w:tcPr>
          <w:p w14:paraId="1DA7DDDE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BF74C4A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14:paraId="69368706" w14:textId="044EC328" w:rsidR="00BD50A7" w:rsidRDefault="00AB2A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47.25</w:t>
            </w:r>
          </w:p>
        </w:tc>
        <w:tc>
          <w:tcPr>
            <w:tcW w:w="1701" w:type="dxa"/>
          </w:tcPr>
          <w:p w14:paraId="6BE6F0B5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0.00</w:t>
            </w:r>
          </w:p>
        </w:tc>
        <w:tc>
          <w:tcPr>
            <w:tcW w:w="1559" w:type="dxa"/>
          </w:tcPr>
          <w:p w14:paraId="15AD2F71" w14:textId="77777777" w:rsidR="00BD50A7" w:rsidRDefault="00ED4B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8.33</w:t>
            </w:r>
          </w:p>
        </w:tc>
        <w:tc>
          <w:tcPr>
            <w:tcW w:w="1560" w:type="dxa"/>
          </w:tcPr>
          <w:p w14:paraId="3001B3E1" w14:textId="1A576781" w:rsidR="00BD50A7" w:rsidRDefault="00AB2A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44.44</w:t>
            </w:r>
          </w:p>
        </w:tc>
        <w:tc>
          <w:tcPr>
            <w:tcW w:w="2976" w:type="dxa"/>
          </w:tcPr>
          <w:p w14:paraId="4C5E908F" w14:textId="77777777" w:rsidR="00BD50A7" w:rsidRDefault="00ED4B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ปัจจัยเสี่ยงลดลงร้อยละ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66.67</w:t>
            </w:r>
          </w:p>
          <w:p w14:paraId="62DCA546" w14:textId="77777777" w:rsidR="00BD50A7" w:rsidRDefault="00ED4B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ปัจจัยเสี่ยงยังไม่ลดลง ร้อยละ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22.22</w:t>
            </w:r>
          </w:p>
          <w:p w14:paraId="45BD5AC7" w14:textId="77777777" w:rsidR="00BD50A7" w:rsidRDefault="00ED4B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ไม่ได้ระบุ ร้อยละ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11.11</w:t>
            </w:r>
          </w:p>
        </w:tc>
      </w:tr>
    </w:tbl>
    <w:p w14:paraId="0038670C" w14:textId="77777777" w:rsidR="00BD50A7" w:rsidRDefault="00BD50A7">
      <w:pPr>
        <w:rPr>
          <w:rFonts w:ascii="TH SarabunPSK" w:hAnsi="TH SarabunPSK" w:cs="TH SarabunPSK"/>
          <w:sz w:val="32"/>
          <w:szCs w:val="32"/>
        </w:rPr>
      </w:pPr>
    </w:p>
    <w:sectPr w:rsidR="00BD50A7"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C6A7" w14:textId="77777777" w:rsidR="00ED4BCF" w:rsidRDefault="00ED4BCF">
      <w:pPr>
        <w:spacing w:line="240" w:lineRule="auto"/>
      </w:pPr>
      <w:r>
        <w:separator/>
      </w:r>
    </w:p>
  </w:endnote>
  <w:endnote w:type="continuationSeparator" w:id="0">
    <w:p w14:paraId="294FAEBE" w14:textId="77777777" w:rsidR="00ED4BCF" w:rsidRDefault="00ED4B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5EF09" w14:textId="77777777" w:rsidR="00ED4BCF" w:rsidRDefault="00ED4BCF">
      <w:pPr>
        <w:spacing w:after="0"/>
      </w:pPr>
      <w:r>
        <w:separator/>
      </w:r>
    </w:p>
  </w:footnote>
  <w:footnote w:type="continuationSeparator" w:id="0">
    <w:p w14:paraId="6D3B2524" w14:textId="77777777" w:rsidR="00ED4BCF" w:rsidRDefault="00ED4B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1229E"/>
    <w:multiLevelType w:val="multilevel"/>
    <w:tmpl w:val="2DF12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587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5FB"/>
    <w:rsid w:val="00022CCA"/>
    <w:rsid w:val="00045703"/>
    <w:rsid w:val="0006438F"/>
    <w:rsid w:val="00066C44"/>
    <w:rsid w:val="001355FB"/>
    <w:rsid w:val="001921DF"/>
    <w:rsid w:val="001C761E"/>
    <w:rsid w:val="002364B2"/>
    <w:rsid w:val="004164D7"/>
    <w:rsid w:val="004E1710"/>
    <w:rsid w:val="004F428E"/>
    <w:rsid w:val="00516C8B"/>
    <w:rsid w:val="00527CC5"/>
    <w:rsid w:val="00536417"/>
    <w:rsid w:val="0059136B"/>
    <w:rsid w:val="005A7A28"/>
    <w:rsid w:val="00605F67"/>
    <w:rsid w:val="00654B35"/>
    <w:rsid w:val="006B2AA4"/>
    <w:rsid w:val="006E2590"/>
    <w:rsid w:val="007845A5"/>
    <w:rsid w:val="007B6046"/>
    <w:rsid w:val="007D1D8C"/>
    <w:rsid w:val="007D570F"/>
    <w:rsid w:val="00805E28"/>
    <w:rsid w:val="008158F0"/>
    <w:rsid w:val="008403C1"/>
    <w:rsid w:val="00870E5F"/>
    <w:rsid w:val="00940DE3"/>
    <w:rsid w:val="009443A8"/>
    <w:rsid w:val="00952715"/>
    <w:rsid w:val="00976028"/>
    <w:rsid w:val="009A6E00"/>
    <w:rsid w:val="009B4A6D"/>
    <w:rsid w:val="009D2F87"/>
    <w:rsid w:val="009D5F4D"/>
    <w:rsid w:val="00A4143C"/>
    <w:rsid w:val="00AB2AF4"/>
    <w:rsid w:val="00B1460C"/>
    <w:rsid w:val="00B35EBF"/>
    <w:rsid w:val="00B65310"/>
    <w:rsid w:val="00B7412C"/>
    <w:rsid w:val="00BB166F"/>
    <w:rsid w:val="00BD50A7"/>
    <w:rsid w:val="00BE221F"/>
    <w:rsid w:val="00C7662B"/>
    <w:rsid w:val="00C83EF3"/>
    <w:rsid w:val="00CF29F7"/>
    <w:rsid w:val="00D06ECE"/>
    <w:rsid w:val="00D11F02"/>
    <w:rsid w:val="00D50111"/>
    <w:rsid w:val="00DE3F9F"/>
    <w:rsid w:val="00E00522"/>
    <w:rsid w:val="00E21F35"/>
    <w:rsid w:val="00E24F52"/>
    <w:rsid w:val="00E44E5D"/>
    <w:rsid w:val="00E72969"/>
    <w:rsid w:val="00ED2646"/>
    <w:rsid w:val="00ED4BCF"/>
    <w:rsid w:val="00F10ECB"/>
    <w:rsid w:val="00F25F69"/>
    <w:rsid w:val="00F35ECE"/>
    <w:rsid w:val="0904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51204"/>
  <w15:docId w15:val="{5925B3C1-CBEB-4CB6-8222-13CF2F61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sutunya</dc:creator>
  <cp:lastModifiedBy>Yanisa Pantawonnawin</cp:lastModifiedBy>
  <cp:revision>2</cp:revision>
  <cp:lastPrinted>2018-10-19T09:35:00Z</cp:lastPrinted>
  <dcterms:created xsi:type="dcterms:W3CDTF">2022-08-29T13:02:00Z</dcterms:created>
  <dcterms:modified xsi:type="dcterms:W3CDTF">2022-08-29T13:02:00Z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1054-11.2.0.11254</vt:lpwstr>
  </property>
  <property fmtid="{D5CDD505-2E9C-101B-9397-08002B2CF9AE}" pid="3" name="ICV">
    <vt:lpwstr>B5C5A5C27CD34C5AABE643D8590D3B96</vt:lpwstr>
  </property>
</Properties>
</file>