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0400" w14:textId="77777777" w:rsidR="007F1EB7" w:rsidRPr="00225C37" w:rsidRDefault="00C27C36" w:rsidP="00AC648E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225C3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(ร่าง)</w:t>
      </w:r>
      <w:r w:rsidR="00FC43D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6A51FE" w:rsidRPr="00225C3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แผนพัฒนาคุณภาพ</w:t>
      </w:r>
      <w:r w:rsidR="007F1EB7" w:rsidRPr="00225C37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6A51FE" w:rsidRPr="00225C37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(Im</w:t>
      </w:r>
      <w:r w:rsidR="007F1EB7" w:rsidRPr="00225C37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p</w:t>
      </w:r>
      <w:r w:rsidR="006A51FE" w:rsidRPr="00225C37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r</w:t>
      </w:r>
      <w:r w:rsidR="007F1EB7" w:rsidRPr="00225C37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ovement Plan)</w:t>
      </w:r>
      <w:r w:rsidR="006A51FE" w:rsidRPr="00225C3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จากผลการประเม</w:t>
      </w:r>
      <w:r w:rsidR="000D093A" w:rsidRPr="00225C3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ิ</w:t>
      </w:r>
      <w:r w:rsidR="00C91AE0" w:rsidRPr="00225C3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นคุณภาพการศึกษา ปีการศึกษา 2562</w:t>
      </w:r>
    </w:p>
    <w:p w14:paraId="2F645928" w14:textId="77777777" w:rsidR="00AC648E" w:rsidRPr="00225C37" w:rsidRDefault="00AC648E" w:rsidP="00AC648E">
      <w:pPr>
        <w:spacing w:after="0"/>
        <w:jc w:val="center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225C3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ระดับ </w:t>
      </w:r>
      <w:r w:rsidR="00C91AE0" w:rsidRPr="00225C3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มหาวิทยาลัย</w:t>
      </w:r>
      <w:r w:rsidR="000D093A" w:rsidRPr="00225C3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ของมหาวิทยาลัยเทคโนโลยีราชมงคลตะวันออก</w:t>
      </w:r>
    </w:p>
    <w:tbl>
      <w:tblPr>
        <w:tblStyle w:val="TableGrid"/>
        <w:tblW w:w="15115" w:type="dxa"/>
        <w:tblInd w:w="-431" w:type="dxa"/>
        <w:tblLook w:val="04A0" w:firstRow="1" w:lastRow="0" w:firstColumn="1" w:lastColumn="0" w:noHBand="0" w:noVBand="1"/>
      </w:tblPr>
      <w:tblGrid>
        <w:gridCol w:w="3515"/>
        <w:gridCol w:w="3504"/>
        <w:gridCol w:w="1966"/>
        <w:gridCol w:w="1454"/>
        <w:gridCol w:w="1350"/>
        <w:gridCol w:w="3326"/>
      </w:tblGrid>
      <w:tr w:rsidR="00225C37" w:rsidRPr="00225C37" w14:paraId="6DF9012E" w14:textId="77777777" w:rsidTr="0015318D">
        <w:trPr>
          <w:tblHeader/>
        </w:trPr>
        <w:tc>
          <w:tcPr>
            <w:tcW w:w="3515" w:type="dxa"/>
            <w:vAlign w:val="center"/>
          </w:tcPr>
          <w:p w14:paraId="37BD0F66" w14:textId="77777777" w:rsidR="006A51FE" w:rsidRPr="00225C3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ข้อเสนอแนะเพื่อการพัฒนาจากคณะกรรมการประเมินคุณภาพ</w:t>
            </w:r>
          </w:p>
          <w:p w14:paraId="6B049AE9" w14:textId="77777777" w:rsidR="0028175F" w:rsidRPr="00225C37" w:rsidRDefault="0028175F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(1)</w:t>
            </w:r>
          </w:p>
        </w:tc>
        <w:tc>
          <w:tcPr>
            <w:tcW w:w="3504" w:type="dxa"/>
            <w:vAlign w:val="center"/>
          </w:tcPr>
          <w:p w14:paraId="2AB7DB33" w14:textId="77777777" w:rsidR="006A51FE" w:rsidRPr="00225C3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การดำเนินการ/โครงการ/กิจกรรม</w:t>
            </w:r>
          </w:p>
          <w:p w14:paraId="6A61056C" w14:textId="77777777" w:rsidR="0028175F" w:rsidRPr="00225C37" w:rsidRDefault="0028175F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(2)</w:t>
            </w:r>
          </w:p>
        </w:tc>
        <w:tc>
          <w:tcPr>
            <w:tcW w:w="1966" w:type="dxa"/>
            <w:vAlign w:val="center"/>
          </w:tcPr>
          <w:p w14:paraId="2719EE88" w14:textId="77777777" w:rsidR="006A51FE" w:rsidRPr="00225C37" w:rsidRDefault="006A51FE" w:rsidP="006A51F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  <w:p w14:paraId="28E09945" w14:textId="77777777" w:rsidR="0028175F" w:rsidRPr="00225C37" w:rsidRDefault="0028175F" w:rsidP="006A51F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(3)</w:t>
            </w:r>
          </w:p>
        </w:tc>
        <w:tc>
          <w:tcPr>
            <w:tcW w:w="1454" w:type="dxa"/>
            <w:vAlign w:val="center"/>
          </w:tcPr>
          <w:p w14:paraId="4B64B8F1" w14:textId="77777777" w:rsidR="006A51FE" w:rsidRPr="00225C3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  <w:p w14:paraId="7217DD53" w14:textId="77777777" w:rsidR="0028175F" w:rsidRPr="00225C37" w:rsidRDefault="0028175F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(4)</w:t>
            </w:r>
          </w:p>
        </w:tc>
        <w:tc>
          <w:tcPr>
            <w:tcW w:w="1350" w:type="dxa"/>
            <w:vAlign w:val="center"/>
          </w:tcPr>
          <w:p w14:paraId="1892A8F3" w14:textId="77777777" w:rsidR="006A51FE" w:rsidRPr="00225C3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ระยะเวลาดำเนินการ</w:t>
            </w:r>
          </w:p>
          <w:p w14:paraId="4D68260D" w14:textId="77777777" w:rsidR="0028175F" w:rsidRPr="00225C37" w:rsidRDefault="0028175F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(5)</w:t>
            </w:r>
          </w:p>
        </w:tc>
        <w:tc>
          <w:tcPr>
            <w:tcW w:w="3326" w:type="dxa"/>
            <w:vAlign w:val="center"/>
          </w:tcPr>
          <w:p w14:paraId="2F88AE45" w14:textId="77777777" w:rsidR="006A51FE" w:rsidRPr="00225C3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  <w:p w14:paraId="299255F9" w14:textId="77777777" w:rsidR="0028175F" w:rsidRPr="00225C37" w:rsidRDefault="0028175F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(6)</w:t>
            </w:r>
          </w:p>
        </w:tc>
      </w:tr>
      <w:tr w:rsidR="00225C37" w:rsidRPr="00225C37" w14:paraId="4E47B061" w14:textId="77777777" w:rsidTr="00DA015C">
        <w:tc>
          <w:tcPr>
            <w:tcW w:w="15115" w:type="dxa"/>
            <w:gridSpan w:val="6"/>
            <w:vAlign w:val="center"/>
          </w:tcPr>
          <w:p w14:paraId="04AF25BF" w14:textId="77777777" w:rsidR="00C91AE0" w:rsidRPr="00225C37" w:rsidRDefault="00C91AE0" w:rsidP="00C91AE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องค์</w:t>
            </w: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></w:t>
            </w: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ประกอบที่</w:t>
            </w: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5C3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 การผลิตบัณฑิต</w:t>
            </w:r>
          </w:p>
        </w:tc>
      </w:tr>
      <w:tr w:rsidR="00225C37" w:rsidRPr="00225C37" w14:paraId="173A9B1A" w14:textId="77777777" w:rsidTr="0015318D">
        <w:tc>
          <w:tcPr>
            <w:tcW w:w="3515" w:type="dxa"/>
            <w:vAlign w:val="center"/>
          </w:tcPr>
          <w:p w14:paraId="2F466895" w14:textId="77777777" w:rsidR="00C91AE0" w:rsidRPr="00225C37" w:rsidRDefault="00C91AE0" w:rsidP="0011569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ข้อเสนอแนะเพื่อการพัฒนา</w:t>
            </w:r>
          </w:p>
          <w:p w14:paraId="3B26F2D2" w14:textId="77777777" w:rsidR="00C91AE0" w:rsidRPr="00225C37" w:rsidRDefault="00C91AE0" w:rsidP="00115693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มหาวิทยาลัยฯ ควรมีมาตรการเร่งรัดและมีกลไก การบริหารจัดการการขอกำหนดตำแหน่งทางวิชาการที่รวดเร็วมากขึ้น เช่น การลดขั้นตอน การประสานงานภายในภายนอก เป็นต้น</w:t>
            </w:r>
          </w:p>
        </w:tc>
        <w:tc>
          <w:tcPr>
            <w:tcW w:w="3504" w:type="dxa"/>
          </w:tcPr>
          <w:p w14:paraId="603E4232" w14:textId="77777777" w:rsidR="00C91AE0" w:rsidRPr="00225C37" w:rsidRDefault="00C91AE0" w:rsidP="0011569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FE1213"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="00FE1213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>(ตัวชี้วัดที่ 1.3)</w:t>
            </w:r>
          </w:p>
          <w:p w14:paraId="4F7E652F" w14:textId="77777777" w:rsidR="00C91AE0" w:rsidRPr="00225C37" w:rsidRDefault="00C91AE0" w:rsidP="0011569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3EFCA0EE" w14:textId="77777777" w:rsidR="00C91AE0" w:rsidRPr="00225C37" w:rsidRDefault="00C91AE0" w:rsidP="0011569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7CB690AA" w14:textId="77777777" w:rsidR="00FA489B" w:rsidRPr="00225C37" w:rsidRDefault="00FA489B" w:rsidP="00FA489B">
            <w:pPr>
              <w:spacing w:after="160" w:line="259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ผอ.กบ.</w:t>
            </w:r>
          </w:p>
          <w:p w14:paraId="02D8D188" w14:textId="77777777" w:rsidR="00C91AE0" w:rsidRPr="00225C37" w:rsidRDefault="00C91AE0" w:rsidP="0011569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52EB06FA" w14:textId="77777777" w:rsidR="00C91AE0" w:rsidRPr="00225C37" w:rsidRDefault="00C91AE0" w:rsidP="0011569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1D7783FC" w14:textId="77777777" w:rsidR="00C91AE0" w:rsidRPr="00225C37" w:rsidRDefault="00C91AE0" w:rsidP="0011569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="005E510B"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0D0F18E4" w14:textId="77777777" w:rsidR="00C91AE0" w:rsidRPr="00225C37" w:rsidRDefault="00C91AE0" w:rsidP="0011569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36F2D257" w14:textId="77777777" w:rsidTr="0015318D">
        <w:tc>
          <w:tcPr>
            <w:tcW w:w="3515" w:type="dxa"/>
            <w:vAlign w:val="center"/>
          </w:tcPr>
          <w:p w14:paraId="3E5CF7BB" w14:textId="77777777" w:rsidR="00ED6823" w:rsidRPr="00225C37" w:rsidRDefault="00ED6823" w:rsidP="00C91AE0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2.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ควรพัฒนาการสร้างเครื่องมือในการประเมินคุณภาพการจัดกิจกรรมและการจัดบริการให้สะท้อนกับการพัฒนาคุณภาพการจัดกิจกรรมและการจัดบริการอย่างต่อเนื่อง</w:t>
            </w:r>
          </w:p>
        </w:tc>
        <w:tc>
          <w:tcPr>
            <w:tcW w:w="3504" w:type="dxa"/>
          </w:tcPr>
          <w:p w14:paraId="0F989F1F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FE1213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1.5)</w:t>
            </w:r>
          </w:p>
          <w:p w14:paraId="6D1D2819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12983DFF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758F1D4D" w14:textId="77777777" w:rsidR="00ED6823" w:rsidRPr="00225C37" w:rsidRDefault="00ED6823" w:rsidP="00ED6823">
            <w:pPr>
              <w:jc w:val="center"/>
              <w:rPr>
                <w:color w:val="000000" w:themeColor="text1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350" w:type="dxa"/>
          </w:tcPr>
          <w:p w14:paraId="0E63FF9F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2D5238ED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465E9E7C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48ECA718" w14:textId="77777777" w:rsidTr="0015318D">
        <w:tc>
          <w:tcPr>
            <w:tcW w:w="3515" w:type="dxa"/>
            <w:vAlign w:val="center"/>
          </w:tcPr>
          <w:p w14:paraId="1C7C1E89" w14:textId="77777777" w:rsidR="00ED6823" w:rsidRPr="00225C37" w:rsidRDefault="00ED6823" w:rsidP="00C91AE0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การประเมินผลความสำเร็จ ตามวัตถุประสงค์ของกิจกรรม / โครงการ และวัตถุประสงค์ของแผน ควรสร้างความเข้าใจเชิงลึกในการเขียนวัตถุประสงค์ของกิจกรรม / โครงการ ให้กับผู้ปฏิบัติงาน พร้อมพัฒนาการประเมินผลความสำเร็จตาม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วัตถุประสงค์ของกิจกรรม / โครงการ 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ที่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สะท้อนถึงผลการทำงาน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ให้บรรลุตาม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กำหนด</w:t>
            </w:r>
          </w:p>
        </w:tc>
        <w:tc>
          <w:tcPr>
            <w:tcW w:w="3504" w:type="dxa"/>
          </w:tcPr>
          <w:p w14:paraId="60AC39D2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lastRenderedPageBreak/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FE1213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1.6)</w:t>
            </w:r>
          </w:p>
          <w:p w14:paraId="4A331524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24BED67A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4836DC56" w14:textId="77777777" w:rsidR="00ED6823" w:rsidRPr="00225C37" w:rsidRDefault="00ED6823" w:rsidP="00ED6823">
            <w:pPr>
              <w:jc w:val="center"/>
              <w:rPr>
                <w:color w:val="000000" w:themeColor="text1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350" w:type="dxa"/>
          </w:tcPr>
          <w:p w14:paraId="7BAFBD29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1FF8B9A5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23F6AA36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721394C6" w14:textId="77777777" w:rsidTr="002442D8">
        <w:tc>
          <w:tcPr>
            <w:tcW w:w="15115" w:type="dxa"/>
            <w:gridSpan w:val="6"/>
            <w:vAlign w:val="center"/>
          </w:tcPr>
          <w:p w14:paraId="39D31684" w14:textId="77777777" w:rsidR="00C91AE0" w:rsidRPr="00225C37" w:rsidRDefault="00C91AE0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องค์ประกอบที่ 2 </w:t>
            </w:r>
            <w:r w:rsidRPr="00225C3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การวิจัย</w:t>
            </w:r>
          </w:p>
        </w:tc>
      </w:tr>
      <w:tr w:rsidR="00225C37" w:rsidRPr="00225C37" w14:paraId="207AE5FE" w14:textId="77777777" w:rsidTr="0015318D">
        <w:tc>
          <w:tcPr>
            <w:tcW w:w="3515" w:type="dxa"/>
            <w:vAlign w:val="center"/>
          </w:tcPr>
          <w:p w14:paraId="743F736D" w14:textId="77777777" w:rsidR="00ED6823" w:rsidRPr="00225C37" w:rsidRDefault="00ED6823" w:rsidP="00C91AE0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สถาบันวิจัยและพัฒนา จะต้องพัฒนาระบบเทคโนโลยีสารสนเทศเพื่อการตัดสินใจอย่างต่อเนื่องจากที่มีอยู่เพื่อเพิ่มประสิทธิภาพของการทำงานและการประสานงานระหว่าง ผู้วิจัย/ทั้งสายวิชาการและสายสนับสนุน เช่น ทำเนียบผู้วิจัยในสายวิชาการ ที่เป็นข้อมูล อดีต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ปัจจุบัน ทำเนียบนักวิจัยสายสนับสนุน โครงการการวิจัยดีเด่นประจำปี สถิติของสถาบันวิจัยเพื่อการเปรียบเทียบในแต่ละปี</w:t>
            </w:r>
          </w:p>
        </w:tc>
        <w:tc>
          <w:tcPr>
            <w:tcW w:w="3504" w:type="dxa"/>
          </w:tcPr>
          <w:p w14:paraId="413C1469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FE1213"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>(ตัวชี้วัดที่ 2.1)</w:t>
            </w:r>
          </w:p>
          <w:p w14:paraId="38E7C4B4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2E720EF3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68B446C8" w14:textId="77777777" w:rsidR="00ED6823" w:rsidRPr="00225C37" w:rsidRDefault="00ED6823" w:rsidP="00ED6823">
            <w:pPr>
              <w:jc w:val="center"/>
              <w:rPr>
                <w:color w:val="000000" w:themeColor="text1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350" w:type="dxa"/>
          </w:tcPr>
          <w:p w14:paraId="670C63EF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6162BCA3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23EB99E0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766F48E0" w14:textId="77777777" w:rsidTr="0015318D">
        <w:tc>
          <w:tcPr>
            <w:tcW w:w="3515" w:type="dxa"/>
            <w:vAlign w:val="center"/>
          </w:tcPr>
          <w:p w14:paraId="25D5FCEB" w14:textId="77777777" w:rsidR="00ED6823" w:rsidRPr="00225C37" w:rsidRDefault="00ED6823" w:rsidP="00C91AE0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สถาบันวิจัยและพัฒนา ต้องดำเนินการจัดทำแผนการพัฒนาวิจัยสถาบันให้เป็นรูปธรรม พร้อมทั้งให้การอบรมการทำวิจัยกับสายสนับสนุนเพื่อพัฒนาความก้าวหน้าในการทำงาน</w:t>
            </w:r>
          </w:p>
        </w:tc>
        <w:tc>
          <w:tcPr>
            <w:tcW w:w="3504" w:type="dxa"/>
          </w:tcPr>
          <w:p w14:paraId="1D548D54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2.1)</w:t>
            </w:r>
          </w:p>
          <w:p w14:paraId="4FBE8DB5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5C4F2973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63F612AB" w14:textId="77777777" w:rsidR="00ED6823" w:rsidRPr="00225C37" w:rsidRDefault="00ED6823" w:rsidP="00ED6823">
            <w:pPr>
              <w:jc w:val="center"/>
              <w:rPr>
                <w:color w:val="000000" w:themeColor="text1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350" w:type="dxa"/>
          </w:tcPr>
          <w:p w14:paraId="7237078E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4429BFD5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10B121ED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35F06A4A" w14:textId="77777777" w:rsidTr="0015318D">
        <w:tc>
          <w:tcPr>
            <w:tcW w:w="3515" w:type="dxa"/>
            <w:vAlign w:val="center"/>
          </w:tcPr>
          <w:p w14:paraId="264BBA07" w14:textId="77777777" w:rsidR="00ED6823" w:rsidRPr="00225C37" w:rsidRDefault="00ED6823" w:rsidP="00C91AE0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สถาบันวิจัยและพัฒนาต้องดำเนินการส่งเสริมและสนับสนุนให้รางวัล ยกย่อง 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เชิดชู สร้างขวัญกำลังใจให้แก่นักวิจัย เช่น นักวิจัยหน้าใหม่  นักวิจัยรุ่นกลาง นักวิจัยพี่เลี้ยงทั้งในสายวิชาการและสายสนับสนุน</w:t>
            </w:r>
          </w:p>
        </w:tc>
        <w:tc>
          <w:tcPr>
            <w:tcW w:w="3504" w:type="dxa"/>
          </w:tcPr>
          <w:p w14:paraId="422C73BD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lastRenderedPageBreak/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>(ตัวชี้วัดที่ 2.1)</w:t>
            </w:r>
          </w:p>
          <w:p w14:paraId="3E60E14B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25AFC69A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6362B8F1" w14:textId="77777777" w:rsidR="00ED6823" w:rsidRPr="00225C37" w:rsidRDefault="00ED6823" w:rsidP="00ED6823">
            <w:pPr>
              <w:jc w:val="center"/>
              <w:rPr>
                <w:color w:val="000000" w:themeColor="text1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350" w:type="dxa"/>
          </w:tcPr>
          <w:p w14:paraId="5D5DDBD4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74C72B87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17DDE03E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3F1B38A5" w14:textId="77777777" w:rsidTr="0015318D">
        <w:tc>
          <w:tcPr>
            <w:tcW w:w="3515" w:type="dxa"/>
            <w:vAlign w:val="center"/>
          </w:tcPr>
          <w:p w14:paraId="632A6276" w14:textId="77777777" w:rsidR="00ED6823" w:rsidRPr="00225C37" w:rsidRDefault="00ED6823" w:rsidP="00C91AE0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สถาบันวิจัยและพัฒนาและมหาวิทยาลัยจะต้องสนับสนุนและส่งเสริมการวิจัย ผลงานเผยแพร่ปี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2562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ในระดับค่าถ่วงน้ำหนัก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0.20 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และ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 0.40 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คิดเป็นร้อยละ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77 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ของผลงานทั้งหมด ซึ่งควรพัฒนาเข้าสู่ฐาน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TCI 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กลุ่ม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1 , 2 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และฐานตามที่ กพอ. ยอมรับเพิ่มขึ้น</w:t>
            </w:r>
          </w:p>
        </w:tc>
        <w:tc>
          <w:tcPr>
            <w:tcW w:w="3504" w:type="dxa"/>
          </w:tcPr>
          <w:p w14:paraId="6C1030F1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>(ตัวชี้วัดที่ 2.3)</w:t>
            </w:r>
          </w:p>
          <w:p w14:paraId="443272DB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5E6D0536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176DD7AA" w14:textId="77777777" w:rsidR="00ED6823" w:rsidRPr="00225C37" w:rsidRDefault="00ED6823" w:rsidP="00ED6823">
            <w:pPr>
              <w:jc w:val="center"/>
              <w:rPr>
                <w:color w:val="000000" w:themeColor="text1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350" w:type="dxa"/>
          </w:tcPr>
          <w:p w14:paraId="6BF74F93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09B4AACC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73091944" w14:textId="77777777" w:rsidR="00ED6823" w:rsidRPr="00225C37" w:rsidRDefault="00ED6823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7649411F" w14:textId="77777777" w:rsidTr="00DE71AA">
        <w:tc>
          <w:tcPr>
            <w:tcW w:w="15115" w:type="dxa"/>
            <w:gridSpan w:val="6"/>
            <w:vAlign w:val="center"/>
          </w:tcPr>
          <w:p w14:paraId="1258DDFF" w14:textId="77777777" w:rsidR="00C91AE0" w:rsidRPr="00225C37" w:rsidRDefault="00C91AE0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องค์</w:t>
            </w: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></w:t>
            </w: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ประกอบที่</w:t>
            </w: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3</w:t>
            </w: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25C3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บริการวิชาการ</w:t>
            </w:r>
          </w:p>
        </w:tc>
      </w:tr>
      <w:tr w:rsidR="00225C37" w:rsidRPr="00225C37" w14:paraId="3B725C49" w14:textId="77777777" w:rsidTr="0015318D">
        <w:tc>
          <w:tcPr>
            <w:tcW w:w="3515" w:type="dxa"/>
            <w:vAlign w:val="center"/>
          </w:tcPr>
          <w:p w14:paraId="73543905" w14:textId="77777777" w:rsidR="005E510B" w:rsidRPr="00225C37" w:rsidRDefault="005E510B" w:rsidP="00C91AE0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ab/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งานบริการวิชาการจะต้องจัดทำแผน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เป้าหมายของแต่ละโครงการและสามารถประเมินผลลัพธ์ของโครงการให้ชัดเจน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โดย</w:t>
            </w:r>
          </w:p>
          <w:p w14:paraId="011C7147" w14:textId="77777777" w:rsidR="005E510B" w:rsidRPr="00225C37" w:rsidRDefault="005E510B" w:rsidP="00C91AE0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การแบ่งเป็น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ระดับ ได้แก่ ระดับที่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การให้ความรู้/การพัฒนา ระดับที่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การต่อยอด/การประยุกต์ใช้  ระดับที่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การสร้างเครือข่าย/บทเรียนเพื่อการสร้างเครือข่ายภาคประชาสังคม ที่เป็นหุ้นส่วนและพันธมิตร ที่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เ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ข้มแข็งของ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มหาวิทยาลัย</w:t>
            </w:r>
          </w:p>
        </w:tc>
        <w:tc>
          <w:tcPr>
            <w:tcW w:w="3504" w:type="dxa"/>
          </w:tcPr>
          <w:p w14:paraId="3B325908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lastRenderedPageBreak/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3.1)</w:t>
            </w:r>
          </w:p>
          <w:p w14:paraId="158E5024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0FA537EB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505EE6BF" w14:textId="77777777" w:rsidR="005E510B" w:rsidRPr="00225C37" w:rsidRDefault="00ED6823" w:rsidP="00ED682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350" w:type="dxa"/>
          </w:tcPr>
          <w:p w14:paraId="63C705F3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653C2FF0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51080345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5CBF49A3" w14:textId="77777777" w:rsidTr="0015318D">
        <w:tc>
          <w:tcPr>
            <w:tcW w:w="3515" w:type="dxa"/>
            <w:vAlign w:val="center"/>
          </w:tcPr>
          <w:p w14:paraId="2D4B3DC7" w14:textId="77777777" w:rsidR="005E510B" w:rsidRPr="00225C37" w:rsidRDefault="005E510B" w:rsidP="00C91AE0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มหาวิทยาลัยต้องเตรียมความพร้อมของบุคลากร เครื่องมือ อุปกรณ์ ความรู้ทักษะ การบริหารจัดการและระเบียบเพื่อการจัดหาราย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ได้ใน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งานบริการ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วิชาการ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เนื่องจากอยู่ในพื้น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ที่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EEC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ที่มีหน่วยงานและสถานประกอบการพร้อมให้การสนับสนุน</w:t>
            </w:r>
          </w:p>
        </w:tc>
        <w:tc>
          <w:tcPr>
            <w:tcW w:w="3504" w:type="dxa"/>
          </w:tcPr>
          <w:p w14:paraId="3A8DCC4B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3.1)</w:t>
            </w:r>
          </w:p>
          <w:p w14:paraId="6CE31A48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5F742F78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074DFD6B" w14:textId="77777777" w:rsidR="005E510B" w:rsidRPr="00225C37" w:rsidRDefault="00ED6823" w:rsidP="00ED682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350" w:type="dxa"/>
          </w:tcPr>
          <w:p w14:paraId="55FF97C9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496ED069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3B3E368B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03A61656" w14:textId="77777777" w:rsidTr="00B573AD">
        <w:tc>
          <w:tcPr>
            <w:tcW w:w="15115" w:type="dxa"/>
            <w:gridSpan w:val="6"/>
            <w:vAlign w:val="center"/>
          </w:tcPr>
          <w:p w14:paraId="3178D592" w14:textId="77777777" w:rsidR="00C91AE0" w:rsidRPr="00225C37" w:rsidRDefault="00C91AE0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องค์ประกอบที่</w:t>
            </w: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4 </w:t>
            </w:r>
            <w:r w:rsidRPr="00225C3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การทำนุบำรุงศิลปะและวัฒนธรรม</w:t>
            </w:r>
          </w:p>
        </w:tc>
      </w:tr>
      <w:tr w:rsidR="00225C37" w:rsidRPr="00225C37" w14:paraId="6DA96E5B" w14:textId="77777777" w:rsidTr="0015318D">
        <w:tc>
          <w:tcPr>
            <w:tcW w:w="3515" w:type="dxa"/>
            <w:vAlign w:val="center"/>
          </w:tcPr>
          <w:p w14:paraId="15B3A1FC" w14:textId="77777777" w:rsidR="005E510B" w:rsidRPr="00225C37" w:rsidRDefault="005E510B" w:rsidP="00C91AE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1.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กำหนดแนวทางการพัฒนา เพื่ออนุรักษ์ศิลปวัฒนธรรมพื้นถิ่น ให้ครอบคลุมทุกพื้นที่ ที่มหาวิทยาลัยฯ จัดตั้ง</w:t>
            </w:r>
          </w:p>
        </w:tc>
        <w:tc>
          <w:tcPr>
            <w:tcW w:w="3504" w:type="dxa"/>
          </w:tcPr>
          <w:p w14:paraId="2759F1A0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4.1)</w:t>
            </w:r>
          </w:p>
          <w:p w14:paraId="40975FFE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0A4A5716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60FBA93A" w14:textId="77777777" w:rsidR="005E510B" w:rsidRPr="00225C37" w:rsidRDefault="00ED6823" w:rsidP="00ED682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ผอ.สนง.ศิลปวัฒนธรรม</w:t>
            </w:r>
          </w:p>
        </w:tc>
        <w:tc>
          <w:tcPr>
            <w:tcW w:w="1350" w:type="dxa"/>
          </w:tcPr>
          <w:p w14:paraId="319805CA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3022E98E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4666B7E4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29367C78" w14:textId="77777777" w:rsidTr="003215E9">
        <w:tc>
          <w:tcPr>
            <w:tcW w:w="15115" w:type="dxa"/>
            <w:gridSpan w:val="6"/>
            <w:vAlign w:val="center"/>
          </w:tcPr>
          <w:p w14:paraId="17FB92AC" w14:textId="77777777" w:rsidR="00C91AE0" w:rsidRPr="00225C37" w:rsidRDefault="00C91AE0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องค์ประกอบที่ 5 </w:t>
            </w:r>
            <w:r w:rsidRPr="00225C3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การบริหารจัดการ</w:t>
            </w:r>
          </w:p>
        </w:tc>
      </w:tr>
      <w:tr w:rsidR="00225C37" w:rsidRPr="00225C37" w14:paraId="02936BC9" w14:textId="77777777" w:rsidTr="0015318D">
        <w:tc>
          <w:tcPr>
            <w:tcW w:w="3515" w:type="dxa"/>
            <w:vAlign w:val="center"/>
          </w:tcPr>
          <w:p w14:paraId="2A51D2F9" w14:textId="77777777" w:rsidR="005E510B" w:rsidRPr="00225C37" w:rsidRDefault="005E510B" w:rsidP="00713B6C">
            <w:pPr>
              <w:ind w:hanging="13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ควรเพิ่มความเข้มแข็งและความสามารถในการวิเคราะห์และเชื่อมโยงข้อมูลให้กับหน่วยงาน</w:t>
            </w:r>
          </w:p>
        </w:tc>
        <w:tc>
          <w:tcPr>
            <w:tcW w:w="3504" w:type="dxa"/>
          </w:tcPr>
          <w:p w14:paraId="201769F5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5.1 ข้อ 1)</w:t>
            </w:r>
          </w:p>
          <w:p w14:paraId="3D48AB21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27D9E3A3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6CFEA51A" w14:textId="77777777" w:rsidR="005E510B" w:rsidRPr="00225C37" w:rsidRDefault="00A11528" w:rsidP="00A1152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ผอ.กองนโยบายและแผน</w:t>
            </w:r>
          </w:p>
        </w:tc>
        <w:tc>
          <w:tcPr>
            <w:tcW w:w="1350" w:type="dxa"/>
          </w:tcPr>
          <w:p w14:paraId="0010BBD4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1D025E5A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7EEA6E39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3E88BC08" w14:textId="77777777" w:rsidTr="0015318D">
        <w:tc>
          <w:tcPr>
            <w:tcW w:w="3515" w:type="dxa"/>
            <w:vAlign w:val="center"/>
          </w:tcPr>
          <w:p w14:paraId="6C9AA0DC" w14:textId="77777777" w:rsidR="005E510B" w:rsidRPr="00225C37" w:rsidRDefault="005E510B" w:rsidP="0028175F">
            <w:pPr>
              <w:ind w:hanging="13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มหาวิทยาลัยควรมีการบูรณาการการจัดการความรู้ร่วมกับการบริการวิชาการอย่างน้อย </w:t>
            </w:r>
            <w:r w:rsidRPr="00225C37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ด้าน คือ ด้านองค์ความรู้ และด้านวิทยากร</w:t>
            </w:r>
          </w:p>
        </w:tc>
        <w:tc>
          <w:tcPr>
            <w:tcW w:w="3504" w:type="dxa"/>
          </w:tcPr>
          <w:p w14:paraId="031A0386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5.1 ข้อ 5)</w:t>
            </w:r>
          </w:p>
          <w:p w14:paraId="1805EFF1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36D2B63D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4CA609CB" w14:textId="77777777" w:rsidR="005E510B" w:rsidRPr="00225C37" w:rsidRDefault="00A11528" w:rsidP="00A1152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ผอ.กบ.</w:t>
            </w:r>
          </w:p>
        </w:tc>
        <w:tc>
          <w:tcPr>
            <w:tcW w:w="1350" w:type="dxa"/>
          </w:tcPr>
          <w:p w14:paraId="18D27D1A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5E160571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0DDBA655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45748C5F" w14:textId="77777777" w:rsidTr="0015318D">
        <w:tc>
          <w:tcPr>
            <w:tcW w:w="3515" w:type="dxa"/>
            <w:vAlign w:val="center"/>
          </w:tcPr>
          <w:p w14:paraId="1EA25EBE" w14:textId="77777777" w:rsidR="005E510B" w:rsidRPr="00225C37" w:rsidRDefault="005E510B" w:rsidP="00713B6C">
            <w:pPr>
              <w:ind w:hanging="13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lastRenderedPageBreak/>
              <w:t>3.</w:t>
            </w: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มหาวิทยาลัยควรมีการติดตามผลของหน่วยงานที่นำแนวปฎิบัติที่ดีไปใช้ประโยชน์อย่างเป็นรูปธรรม</w:t>
            </w:r>
          </w:p>
        </w:tc>
        <w:tc>
          <w:tcPr>
            <w:tcW w:w="3504" w:type="dxa"/>
          </w:tcPr>
          <w:p w14:paraId="56195EB6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5.1 ข้อ 5)</w:t>
            </w:r>
          </w:p>
          <w:p w14:paraId="26535518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65F43F8D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6636E926" w14:textId="77777777" w:rsidR="005E510B" w:rsidRPr="00225C37" w:rsidRDefault="00DD2252" w:rsidP="00A1152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ผอ.กบ.</w:t>
            </w:r>
          </w:p>
        </w:tc>
        <w:tc>
          <w:tcPr>
            <w:tcW w:w="1350" w:type="dxa"/>
          </w:tcPr>
          <w:p w14:paraId="639B4A58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577FEF41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620A6FEC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375BB825" w14:textId="77777777" w:rsidTr="0015318D">
        <w:tc>
          <w:tcPr>
            <w:tcW w:w="3515" w:type="dxa"/>
            <w:vAlign w:val="center"/>
          </w:tcPr>
          <w:p w14:paraId="2339F7F9" w14:textId="77777777" w:rsidR="005E510B" w:rsidRPr="00225C37" w:rsidRDefault="005E510B" w:rsidP="00713B6C">
            <w:pPr>
              <w:ind w:hanging="13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4.</w:t>
            </w: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มหาวิทยาลัยควรจัดอบรมเพิ่มทักษะในการใช้ระบบ</w:t>
            </w:r>
            <w:r w:rsidRPr="00225C37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RMUTTO QA</w:t>
            </w: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ให้กับอาจารย์และบุคลากรทุกคน</w:t>
            </w:r>
          </w:p>
        </w:tc>
        <w:tc>
          <w:tcPr>
            <w:tcW w:w="3504" w:type="dxa"/>
          </w:tcPr>
          <w:p w14:paraId="01EACEAC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5.1 ข้อ 7)</w:t>
            </w:r>
          </w:p>
          <w:p w14:paraId="28074D57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3B2EC692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0C848FDB" w14:textId="77777777" w:rsidR="005E510B" w:rsidRPr="00225C37" w:rsidRDefault="00A11528" w:rsidP="00A1152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ผอ.สนง.ประกันคุณภาพ</w:t>
            </w:r>
          </w:p>
        </w:tc>
        <w:tc>
          <w:tcPr>
            <w:tcW w:w="1350" w:type="dxa"/>
          </w:tcPr>
          <w:p w14:paraId="548F7C9B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1FAC1B0E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2896AC46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21D0A2A2" w14:textId="77777777" w:rsidTr="001063B5">
        <w:tc>
          <w:tcPr>
            <w:tcW w:w="15115" w:type="dxa"/>
            <w:gridSpan w:val="6"/>
            <w:vAlign w:val="center"/>
          </w:tcPr>
          <w:p w14:paraId="54B43E8E" w14:textId="77777777" w:rsidR="00713B6C" w:rsidRPr="00225C37" w:rsidRDefault="00713B6C" w:rsidP="009B21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องค์ประกอบที่</w:t>
            </w: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5C3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B21F0" w:rsidRPr="00225C3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ผลลัพธ์ตามมาตรฐานการอุดมศึกษาจากแผนพัฒนามหาวิทยาลัย</w:t>
            </w:r>
          </w:p>
        </w:tc>
      </w:tr>
      <w:tr w:rsidR="00225C37" w:rsidRPr="00225C37" w14:paraId="51090D05" w14:textId="77777777" w:rsidTr="0015318D">
        <w:tc>
          <w:tcPr>
            <w:tcW w:w="3515" w:type="dxa"/>
            <w:vAlign w:val="center"/>
          </w:tcPr>
          <w:p w14:paraId="5BFBDA8C" w14:textId="77777777" w:rsidR="005E510B" w:rsidRPr="00225C37" w:rsidRDefault="005E510B" w:rsidP="00713B6C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1.มหาวิทยาลัยมีการเพิ่มองค์ประกอบที่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6 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เข้ามาเป็นปีแรกในการตรวจประกันฯ การรวบรวม จัดเก็บข้อมูลและการติดตามยังไม่ครอบคลุมในการดำเนินงานตามตัวชี้วัด เช่น จำนวนการเกิดอุบัติเหตุ ชิ้นงาน/โครงการ ตามศาสตร์มหาวิทยาลัยเพื่อถ่ายทอดสู่ท้องถิ่น</w:t>
            </w:r>
          </w:p>
          <w:p w14:paraId="67FC0174" w14:textId="77777777" w:rsidR="00225C37" w:rsidRPr="00225C37" w:rsidRDefault="00225C37" w:rsidP="00713B6C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504" w:type="dxa"/>
          </w:tcPr>
          <w:p w14:paraId="49D09BC0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6.1</w:t>
            </w:r>
            <w:r w:rsidR="0099554A">
              <w:rPr>
                <w:rFonts w:ascii="TH SarabunPSK" w:hAnsi="TH SarabunPSK" w:cs="TH SarabunPSK"/>
                <w:color w:val="000000" w:themeColor="text1"/>
                <w:sz w:val="28"/>
                <w:u w:val="single"/>
              </w:rPr>
              <w:t>-6.5</w:t>
            </w:r>
            <w:r w:rsidR="00225C37"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>)</w:t>
            </w:r>
          </w:p>
          <w:p w14:paraId="62F40212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460046E7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13ACE802" w14:textId="77777777" w:rsidR="005E510B" w:rsidRPr="00225C37" w:rsidRDefault="00225C37" w:rsidP="00DD225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ผอ.กองนโยบายและแผน</w:t>
            </w:r>
          </w:p>
        </w:tc>
        <w:tc>
          <w:tcPr>
            <w:tcW w:w="1350" w:type="dxa"/>
          </w:tcPr>
          <w:p w14:paraId="6B4D5144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103394EB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25E4AE8D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25C37" w14:paraId="77E7ED06" w14:textId="77777777" w:rsidTr="00FD5F5F">
        <w:tc>
          <w:tcPr>
            <w:tcW w:w="15115" w:type="dxa"/>
            <w:gridSpan w:val="6"/>
            <w:vAlign w:val="center"/>
          </w:tcPr>
          <w:p w14:paraId="634562B0" w14:textId="77777777" w:rsidR="00713B6C" w:rsidRPr="00225C37" w:rsidRDefault="00713B6C" w:rsidP="007F1E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สรุปภาพรวมของ</w:t>
            </w:r>
            <w:r w:rsidRPr="00225C3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ระดับสถาบัน</w:t>
            </w:r>
          </w:p>
        </w:tc>
      </w:tr>
      <w:tr w:rsidR="00225C37" w:rsidRPr="00225C37" w14:paraId="1D43BDFC" w14:textId="77777777" w:rsidTr="0015318D">
        <w:tc>
          <w:tcPr>
            <w:tcW w:w="3515" w:type="dxa"/>
            <w:vAlign w:val="center"/>
          </w:tcPr>
          <w:p w14:paraId="177CFF63" w14:textId="77777777" w:rsidR="005E510B" w:rsidRPr="00225C37" w:rsidRDefault="005E510B" w:rsidP="00713B6C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1.ควรมีการจัดการผลการเรียนรู้ การวิจัย การบริการวิชาการ และวิชาชีพ ที่จะนำไปสู่การสร้างโอกาส มูลค่าเพิ่ม และรายได้ ให้กับมหาวิทยาลัย ผู้เรียน </w:t>
            </w: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ชุมชน และสังคม โดยให้ยกระดับเพิ่มมากขึ้น</w:t>
            </w:r>
          </w:p>
        </w:tc>
        <w:tc>
          <w:tcPr>
            <w:tcW w:w="3504" w:type="dxa"/>
          </w:tcPr>
          <w:p w14:paraId="315E2459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lastRenderedPageBreak/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99554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="0099554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(องค์ประกอบที่ 2-3)</w:t>
            </w:r>
          </w:p>
          <w:p w14:paraId="03A54AB2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66" w:type="dxa"/>
          </w:tcPr>
          <w:p w14:paraId="772F3267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54" w:type="dxa"/>
          </w:tcPr>
          <w:p w14:paraId="68AD8BE8" w14:textId="77777777" w:rsidR="005E510B" w:rsidRPr="00225C37" w:rsidRDefault="00DD2252" w:rsidP="00DD225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350" w:type="dxa"/>
          </w:tcPr>
          <w:p w14:paraId="64DD3219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6" w:type="dxa"/>
          </w:tcPr>
          <w:p w14:paraId="14D7DBBA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38151E9A" w14:textId="77777777" w:rsidR="005E510B" w:rsidRPr="00225C37" w:rsidRDefault="005E510B" w:rsidP="00E2683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4ADC1D53" w14:textId="77777777" w:rsidR="007F1EB7" w:rsidRPr="00225C37" w:rsidRDefault="007F1EB7">
      <w:pPr>
        <w:rPr>
          <w:rFonts w:ascii="TH SarabunPSK" w:hAnsi="TH SarabunPSK" w:cs="TH SarabunPSK"/>
          <w:color w:val="000000" w:themeColor="text1"/>
          <w:sz w:val="40"/>
          <w:szCs w:val="40"/>
          <w:cs/>
        </w:rPr>
      </w:pPr>
    </w:p>
    <w:sectPr w:rsidR="007F1EB7" w:rsidRPr="00225C37" w:rsidSect="006A51FE">
      <w:pgSz w:w="16838" w:h="11906" w:orient="landscape"/>
      <w:pgMar w:top="99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436F8"/>
    <w:multiLevelType w:val="hybridMultilevel"/>
    <w:tmpl w:val="1CD44722"/>
    <w:lvl w:ilvl="0" w:tplc="4F4C8AA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B7"/>
    <w:rsid w:val="000D093A"/>
    <w:rsid w:val="0015318D"/>
    <w:rsid w:val="00225C37"/>
    <w:rsid w:val="00246A99"/>
    <w:rsid w:val="0028175F"/>
    <w:rsid w:val="00352192"/>
    <w:rsid w:val="004200B2"/>
    <w:rsid w:val="005056E6"/>
    <w:rsid w:val="00594B30"/>
    <w:rsid w:val="005E510B"/>
    <w:rsid w:val="006A51FE"/>
    <w:rsid w:val="00713B6C"/>
    <w:rsid w:val="007F1EB7"/>
    <w:rsid w:val="007F3000"/>
    <w:rsid w:val="0099554A"/>
    <w:rsid w:val="009B21F0"/>
    <w:rsid w:val="00A11528"/>
    <w:rsid w:val="00AC648E"/>
    <w:rsid w:val="00C27C36"/>
    <w:rsid w:val="00C82209"/>
    <w:rsid w:val="00C91AE0"/>
    <w:rsid w:val="00DD2252"/>
    <w:rsid w:val="00ED6823"/>
    <w:rsid w:val="00F44440"/>
    <w:rsid w:val="00FA489B"/>
    <w:rsid w:val="00FC43DF"/>
    <w:rsid w:val="00FE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13B86"/>
  <w15:docId w15:val="{C20D300F-AB2C-41A5-BC99-01CFFC07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709</Words>
  <Characters>4046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Rmutto291960</dc:creator>
  <cp:lastModifiedBy>LENOVO</cp:lastModifiedBy>
  <cp:revision>2</cp:revision>
  <cp:lastPrinted>2019-11-08T02:57:00Z</cp:lastPrinted>
  <dcterms:created xsi:type="dcterms:W3CDTF">2021-05-08T07:18:00Z</dcterms:created>
  <dcterms:modified xsi:type="dcterms:W3CDTF">2021-05-08T07:18:00Z</dcterms:modified>
</cp:coreProperties>
</file>